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03D" w:rsidRPr="0052003D" w:rsidRDefault="0052003D" w:rsidP="0052003D">
      <w:pPr>
        <w:spacing w:after="0"/>
        <w:jc w:val="center"/>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Ochrona informacji</w:t>
      </w:r>
    </w:p>
    <w:p w:rsidR="0052003D" w:rsidRPr="0052003D" w:rsidRDefault="0052003D" w:rsidP="0052003D">
      <w:pPr>
        <w:spacing w:after="0"/>
        <w:jc w:val="both"/>
        <w:rPr>
          <w:rFonts w:ascii="Arial" w:eastAsia="Times New Roman" w:hAnsi="Arial" w:cs="Arial"/>
          <w:b/>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  Tajemnica Przedsiębiorstwa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podmiot</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 xml:space="preserve">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w:t>
      </w:r>
      <w:proofErr w:type="gramStart"/>
      <w:r w:rsidRPr="0052003D">
        <w:rPr>
          <w:rFonts w:ascii="Arial" w:eastAsia="Times New Roman" w:hAnsi="Arial" w:cs="Arial"/>
          <w:color w:val="000000"/>
          <w:sz w:val="20"/>
          <w:szCs w:val="20"/>
          <w:lang w:eastAsia="pl-PL"/>
        </w:rPr>
        <w:t>z</w:t>
      </w:r>
      <w:proofErr w:type="gramEnd"/>
      <w:r w:rsidRPr="0052003D">
        <w:rPr>
          <w:rFonts w:ascii="Arial" w:eastAsia="Times New Roman" w:hAnsi="Arial" w:cs="Arial"/>
          <w:color w:val="000000"/>
          <w:sz w:val="20"/>
          <w:szCs w:val="20"/>
          <w:lang w:eastAsia="pl-PL"/>
        </w:rPr>
        <w:t xml:space="preserve"> dnia 16 kwietnia 1993 roku o zwalczaniu nieuczciwej konkurencji (dalej: „Tajemnica Przedsiębiorstwa”), chyba że w chwili przekazania, osoba przekazująca określi na piśmie lub w formie elektronicznej odmienny, od określonego powyżej, charakter takich informacji.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proofErr w:type="gramStart"/>
      <w:r w:rsidRPr="0052003D">
        <w:rPr>
          <w:rFonts w:ascii="Arial" w:eastAsia="Times New Roman" w:hAnsi="Arial" w:cs="Arial"/>
          <w:color w:val="000000"/>
          <w:sz w:val="20"/>
          <w:szCs w:val="20"/>
          <w:lang w:eastAsia="pl-PL"/>
        </w:rPr>
        <w:t>ujawnienie</w:t>
      </w:r>
      <w:proofErr w:type="gramEnd"/>
      <w:r w:rsidRPr="0052003D">
        <w:rPr>
          <w:rFonts w:ascii="Arial" w:eastAsia="Times New Roman" w:hAnsi="Arial" w:cs="Arial"/>
          <w:color w:val="000000"/>
          <w:sz w:val="20"/>
          <w:szCs w:val="20"/>
          <w:lang w:eastAsia="pl-PL"/>
        </w:rPr>
        <w:t xml:space="preserve"> lub wykorzystanie informacji jest konieczne do prawidłowego wykonania niniejszej umowy i zgodne z tą umową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proofErr w:type="gramStart"/>
      <w:r w:rsidRPr="0052003D">
        <w:rPr>
          <w:rFonts w:ascii="Arial" w:eastAsia="Times New Roman" w:hAnsi="Arial" w:cs="Arial"/>
          <w:color w:val="000000"/>
          <w:sz w:val="20"/>
          <w:szCs w:val="20"/>
          <w:lang w:eastAsia="pl-PL"/>
        </w:rPr>
        <w:t>informacje</w:t>
      </w:r>
      <w:proofErr w:type="gramEnd"/>
      <w:r w:rsidRPr="0052003D">
        <w:rPr>
          <w:rFonts w:ascii="Arial" w:eastAsia="Times New Roman" w:hAnsi="Arial" w:cs="Arial"/>
          <w:color w:val="000000"/>
          <w:sz w:val="20"/>
          <w:szCs w:val="20"/>
          <w:lang w:eastAsia="pl-PL"/>
        </w:rPr>
        <w:t xml:space="preserve"> w chwili ich ujawnienia są już publicznie dostępne, a ich ujawnienie zostało dokonane przez Zleceniodawcę lub za jego zgodą lub w sposób inny niż poprzez niezgodne z prawem lub jakąkolwiek umową działanie lub zaniechanie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Obowiązek zachowania w tajemnicy informacji, o których mowa w ust. 1 powyżej rozciąga się również na pracowników Zleceniobiorcy i inne osoby (w tym współpracujące w oparciu o umowy cywilnoprawne), w tym w szczególności audytorów, doradców i podwykonawców, którym Zleceniobiorca udostępni takie informacje. Zleceniobiorca zobowiązany jest do zobowiązania na piśmie ww. osób do ochrony Tajemnicy Przedsiębiorstwa na warunkach, co najmniej takich jak </w:t>
      </w:r>
      <w:proofErr w:type="gramStart"/>
      <w:r w:rsidRPr="0052003D">
        <w:rPr>
          <w:rFonts w:ascii="Arial" w:eastAsia="Times New Roman" w:hAnsi="Arial" w:cs="Arial"/>
          <w:color w:val="000000"/>
          <w:sz w:val="20"/>
          <w:szCs w:val="20"/>
          <w:lang w:eastAsia="pl-PL"/>
        </w:rPr>
        <w:t>określone</w:t>
      </w:r>
      <w:proofErr w:type="gramEnd"/>
      <w:r w:rsidRPr="0052003D">
        <w:rPr>
          <w:rFonts w:ascii="Arial" w:eastAsia="Times New Roman" w:hAnsi="Arial" w:cs="Arial"/>
          <w:color w:val="000000"/>
          <w:sz w:val="20"/>
          <w:szCs w:val="20"/>
          <w:lang w:eastAsia="pl-PL"/>
        </w:rPr>
        <w:t xml:space="preserve"> w niniejszej umowie. Zleceniobiorca ponosi pełną i nieograniczoną odpowiedzialność za działania lub zaniechania osób, które uzyskały dostęp do Tajemnicy Przedsiębiorstwa, w tym odpowiedzialność o której mowa w ust. 8.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 xml:space="preserve">Zleceniobiorca zobowiązany jest do zapoznania osób, o których mowa w ust. 4 powyżej z zasadami ochrony Tajemnicy Przedsiębiorstwa ANWIL S.A. </w:t>
      </w:r>
      <w:proofErr w:type="gramStart"/>
      <w:r w:rsidRPr="0052003D">
        <w:rPr>
          <w:rFonts w:ascii="Arial" w:eastAsia="Times New Roman" w:hAnsi="Arial" w:cs="Arial"/>
          <w:color w:val="000000"/>
          <w:sz w:val="20"/>
          <w:szCs w:val="20"/>
          <w:lang w:eastAsia="pl-PL"/>
        </w:rPr>
        <w:t>obowiązującymi</w:t>
      </w:r>
      <w:proofErr w:type="gramEnd"/>
      <w:r w:rsidRPr="0052003D">
        <w:rPr>
          <w:rFonts w:ascii="Arial" w:eastAsia="Times New Roman" w:hAnsi="Arial" w:cs="Arial"/>
          <w:color w:val="000000"/>
          <w:sz w:val="20"/>
          <w:szCs w:val="20"/>
          <w:lang w:eastAsia="pl-PL"/>
        </w:rPr>
        <w:t xml:space="preserve"> u Zleceniodawcy, w uzgodnionej pomiędzy Stronami formie i terminie, ale nie później niż przed rozpoczęciem przetwarzania Tajemnicy Przedsiębiorstwa ANWIL S.A.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Nie później niż w terminie 5 (pięciu) dni roboczych po upływie okresu ochrony, o którym mowa w ust. 7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roku po okresie wskazanym w ust. 7 powyżej. Jeżeli Zleceniobiorca nie będzie w stanie tego zrobić z uwagi na np. ograniczenia technologiczne, wskazaną okoliczność zobowiązany jest również zgłosić Zleceniodawcy pod rygorem uznania tego jako nieuprawnione ujawnienie Tajemnicy Przedsiębiorstwa skutkujące odpowiedzialnością, o której mowa w ust. 8</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nieuprawnionego wykorzystania, przekazania lub ujawnienia przez Zleceniobiorcę Tajemnicy Przedsiębiorstwa, Zleceniodawca uprawniony jest do żądania od Zleceniobiorcy zapłaty kary umownej w wysokości _________zł ( słownie</w:t>
      </w:r>
      <w:proofErr w:type="gramStart"/>
      <w:r w:rsidRPr="0052003D">
        <w:rPr>
          <w:rFonts w:ascii="Arial" w:eastAsia="Times New Roman" w:hAnsi="Arial" w:cs="Arial"/>
          <w:color w:val="000000"/>
          <w:sz w:val="20"/>
          <w:szCs w:val="20"/>
          <w:lang w:eastAsia="pl-PL"/>
        </w:rPr>
        <w:t>:________________) za</w:t>
      </w:r>
      <w:proofErr w:type="gramEnd"/>
      <w:r w:rsidRPr="0052003D">
        <w:rPr>
          <w:rFonts w:ascii="Arial" w:eastAsia="Times New Roman" w:hAnsi="Arial" w:cs="Arial"/>
          <w:color w:val="000000"/>
          <w:sz w:val="20"/>
          <w:szCs w:val="20"/>
          <w:lang w:eastAsia="pl-PL"/>
        </w:rPr>
        <w:t xml:space="preserve">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W przypadku, gdy w trakcie realizacji niniejszej umowy, zaistnieje konieczności dostępu lub przekazania Zleceniobiorcy, w jakiejkolwiek formie, informacji stanowiących Tajemnicę Spółki ANWIL S.A. </w:t>
      </w:r>
      <w:proofErr w:type="gramStart"/>
      <w:r w:rsidRPr="0052003D">
        <w:rPr>
          <w:rFonts w:ascii="Arial" w:eastAsia="Times New Roman" w:hAnsi="Arial" w:cs="Arial"/>
          <w:color w:val="000000"/>
          <w:sz w:val="20"/>
          <w:szCs w:val="20"/>
          <w:lang w:eastAsia="pl-PL"/>
        </w:rPr>
        <w:t>rozumianej</w:t>
      </w:r>
      <w:proofErr w:type="gramEnd"/>
      <w:r w:rsidRPr="0052003D">
        <w:rPr>
          <w:rFonts w:ascii="Arial" w:eastAsia="Times New Roman" w:hAnsi="Arial" w:cs="Arial"/>
          <w:color w:val="000000"/>
          <w:sz w:val="20"/>
          <w:szCs w:val="20"/>
          <w:lang w:eastAsia="pl-PL"/>
        </w:rPr>
        <w:t xml:space="preserve"> jako szczególnie chroniony rodzaj Tajemnicy Przedsiębiorstwa Zleceniodawcy, co do której podjęto szczególne działania określone w aktach wewnętrznych Zleceniodawcy, w celu zachowania jej w tajemnicy i której wykorzystanie, przekazanie lub </w:t>
      </w:r>
      <w:r w:rsidRPr="0052003D">
        <w:rPr>
          <w:rFonts w:ascii="Arial" w:eastAsia="Times New Roman" w:hAnsi="Arial" w:cs="Arial"/>
          <w:color w:val="000000"/>
          <w:sz w:val="20"/>
          <w:szCs w:val="20"/>
          <w:lang w:eastAsia="pl-PL"/>
        </w:rPr>
        <w:lastRenderedPageBreak/>
        <w:t xml:space="preserve">ujawnienie osobie nieuprawnionej w znacznym stopniu zagraża lub narusza interesy Zleceniodawcy, Zleceniobiorca zobowiązuje się do stosowania zasad i warunków ochrony Tajemnicy Spółki ANWIL S.A. </w:t>
      </w:r>
      <w:proofErr w:type="gramStart"/>
      <w:r w:rsidRPr="0052003D">
        <w:rPr>
          <w:rFonts w:ascii="Arial" w:eastAsia="Times New Roman" w:hAnsi="Arial" w:cs="Arial"/>
          <w:color w:val="000000"/>
          <w:sz w:val="20"/>
          <w:szCs w:val="20"/>
          <w:lang w:eastAsia="pl-PL"/>
        </w:rPr>
        <w:t>określonych</w:t>
      </w:r>
      <w:proofErr w:type="gramEnd"/>
      <w:r w:rsidRPr="0052003D">
        <w:rPr>
          <w:rFonts w:ascii="Arial" w:eastAsia="Times New Roman" w:hAnsi="Arial" w:cs="Arial"/>
          <w:color w:val="000000"/>
          <w:sz w:val="20"/>
          <w:szCs w:val="20"/>
          <w:lang w:eastAsia="pl-PL"/>
        </w:rPr>
        <w:t xml:space="preserve"> w punkcie II.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 do niniejszej umowy, przy jednoczesnym zachowaniu zasady rozliczalności. </w:t>
      </w:r>
    </w:p>
    <w:p w:rsidR="0052003D" w:rsidRPr="0052003D" w:rsidRDefault="0052003D" w:rsidP="0052003D">
      <w:pPr>
        <w:spacing w:after="0"/>
        <w:jc w:val="both"/>
        <w:rPr>
          <w:rFonts w:ascii="Arial" w:eastAsia="Times New Roman" w:hAnsi="Arial" w:cs="Arial"/>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II. Tajemnica Spółki ANWIL S.A.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w:t>
      </w:r>
      <w:proofErr w:type="gramStart"/>
      <w:r w:rsidRPr="0052003D">
        <w:rPr>
          <w:rFonts w:ascii="Arial" w:eastAsia="Times New Roman" w:hAnsi="Arial" w:cs="Arial"/>
          <w:color w:val="000000"/>
          <w:sz w:val="20"/>
          <w:szCs w:val="20"/>
          <w:lang w:eastAsia="pl-PL"/>
        </w:rPr>
        <w:t>stanowią</w:t>
      </w:r>
      <w:proofErr w:type="gramEnd"/>
      <w:r w:rsidRPr="0052003D">
        <w:rPr>
          <w:rFonts w:ascii="Arial" w:eastAsia="Times New Roman" w:hAnsi="Arial" w:cs="Arial"/>
          <w:color w:val="000000"/>
          <w:sz w:val="20"/>
          <w:szCs w:val="20"/>
          <w:lang w:eastAsia="pl-PL"/>
        </w:rPr>
        <w:t xml:space="preserve">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Za informacje stanowiące Tajemnicę Spółki ANWIL S.A., </w:t>
      </w:r>
      <w:proofErr w:type="gramStart"/>
      <w:r w:rsidRPr="0052003D">
        <w:rPr>
          <w:rFonts w:ascii="Arial" w:eastAsia="Times New Roman" w:hAnsi="Arial" w:cs="Arial"/>
          <w:color w:val="000000"/>
          <w:sz w:val="20"/>
          <w:szCs w:val="20"/>
          <w:lang w:eastAsia="pl-PL"/>
        </w:rPr>
        <w:t>uważa</w:t>
      </w:r>
      <w:proofErr w:type="gramEnd"/>
      <w:r w:rsidRPr="0052003D">
        <w:rPr>
          <w:rFonts w:ascii="Arial" w:eastAsia="Times New Roman" w:hAnsi="Arial" w:cs="Arial"/>
          <w:color w:val="000000"/>
          <w:sz w:val="20"/>
          <w:szCs w:val="20"/>
          <w:lang w:eastAsia="pl-PL"/>
        </w:rPr>
        <w:t xml:space="preserve"> się również nieoznaczone informacje przetwarzane w systemach informatycznych lub teleinformatycznych, o których Zleceniodawca poinformuje Zleceniobiorcę w formie pisemnej lub elektronicznej, że stanowią one Tajemnicę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będzie zobowiązany do stosowania do Tajemnicy Spółki ANWIL S.A. </w:t>
      </w:r>
      <w:proofErr w:type="gramStart"/>
      <w:r w:rsidRPr="0052003D">
        <w:rPr>
          <w:rFonts w:ascii="Arial" w:eastAsia="Times New Roman" w:hAnsi="Arial" w:cs="Arial"/>
          <w:color w:val="000000"/>
          <w:sz w:val="20"/>
          <w:szCs w:val="20"/>
          <w:lang w:eastAsia="pl-PL"/>
        </w:rPr>
        <w:t>oprócz</w:t>
      </w:r>
      <w:proofErr w:type="gramEnd"/>
      <w:r w:rsidRPr="0052003D">
        <w:rPr>
          <w:rFonts w:ascii="Arial" w:eastAsia="Times New Roman" w:hAnsi="Arial" w:cs="Arial"/>
          <w:color w:val="000000"/>
          <w:sz w:val="20"/>
          <w:szCs w:val="20"/>
          <w:lang w:eastAsia="pl-PL"/>
        </w:rPr>
        <w:t xml:space="preserve"> postanowień rozdziału I (Tajemnica Przedsiębiorstwa), także postanowień niniejszego Rozdziału II (Tajemnica Spółki ANWIL S.A.). W razie rozbieżności pomiędzy postanowieniami regulującymi zasady ochrony Tajemnicy Przedsiębiorstwa a postanowieniami dotyczącymi Tajemnicy Spółki ANWIL S.A., </w:t>
      </w:r>
      <w:proofErr w:type="gramStart"/>
      <w:r w:rsidRPr="0052003D">
        <w:rPr>
          <w:rFonts w:ascii="Arial" w:eastAsia="Times New Roman" w:hAnsi="Arial" w:cs="Arial"/>
          <w:color w:val="000000"/>
          <w:sz w:val="20"/>
          <w:szCs w:val="20"/>
          <w:lang w:eastAsia="pl-PL"/>
        </w:rPr>
        <w:t>rozstrzygające</w:t>
      </w:r>
      <w:proofErr w:type="gramEnd"/>
      <w:r w:rsidRPr="0052003D">
        <w:rPr>
          <w:rFonts w:ascii="Arial" w:eastAsia="Times New Roman" w:hAnsi="Arial" w:cs="Arial"/>
          <w:color w:val="000000"/>
          <w:sz w:val="20"/>
          <w:szCs w:val="20"/>
          <w:lang w:eastAsia="pl-PL"/>
        </w:rPr>
        <w:t xml:space="preserve"> znaczenie mają postanowienia przewidujące dalej idącą ochronę.</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zapoznania osób, o których mowa w ust. 4 powyżej z zasadami ochrony Tajemnicy Spółki ANWIL S.A. </w:t>
      </w:r>
      <w:proofErr w:type="gramStart"/>
      <w:r w:rsidRPr="0052003D">
        <w:rPr>
          <w:rFonts w:ascii="Arial" w:eastAsia="Times New Roman" w:hAnsi="Arial" w:cs="Arial"/>
          <w:color w:val="000000"/>
          <w:sz w:val="20"/>
          <w:szCs w:val="20"/>
          <w:lang w:eastAsia="pl-PL"/>
        </w:rPr>
        <w:t>obowiązującymi</w:t>
      </w:r>
      <w:proofErr w:type="gramEnd"/>
      <w:r w:rsidRPr="0052003D">
        <w:rPr>
          <w:rFonts w:ascii="Arial" w:eastAsia="Times New Roman" w:hAnsi="Arial" w:cs="Arial"/>
          <w:color w:val="000000"/>
          <w:sz w:val="20"/>
          <w:szCs w:val="20"/>
          <w:lang w:eastAsia="pl-PL"/>
        </w:rPr>
        <w:t xml:space="preserve"> u Zleceniodawcy, w uzgodnionej pomiędzy Stronami formie i terminie, ale nie później niż przed rozpoczęciem przetwarzania Tajemnicy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uzyskać uprzednią pisemną zgodę Zleceniodawcy na udostępnienie Tajemnicy Spółki ANWIL S.A. </w:t>
      </w:r>
      <w:proofErr w:type="gramStart"/>
      <w:r w:rsidRPr="0052003D">
        <w:rPr>
          <w:rFonts w:ascii="Arial" w:eastAsia="Times New Roman" w:hAnsi="Arial" w:cs="Arial"/>
          <w:color w:val="000000"/>
          <w:sz w:val="20"/>
          <w:szCs w:val="20"/>
          <w:lang w:eastAsia="pl-PL"/>
        </w:rPr>
        <w:t>osobom</w:t>
      </w:r>
      <w:proofErr w:type="gramEnd"/>
      <w:r w:rsidRPr="0052003D">
        <w:rPr>
          <w:rFonts w:ascii="Arial" w:eastAsia="Times New Roman" w:hAnsi="Arial" w:cs="Arial"/>
          <w:color w:val="000000"/>
          <w:sz w:val="20"/>
          <w:szCs w:val="20"/>
          <w:lang w:eastAsia="pl-PL"/>
        </w:rPr>
        <w:t xml:space="preserve"> trzecim.</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nie jest uprawniony do kopiowania materiałów przekazanych przez Zleceniodawcę i zawierających Tajemnicę Spółki ANWIL S.A., </w:t>
      </w:r>
      <w:proofErr w:type="gramStart"/>
      <w:r w:rsidRPr="0052003D">
        <w:rPr>
          <w:rFonts w:ascii="Arial" w:eastAsia="Times New Roman" w:hAnsi="Arial" w:cs="Arial"/>
          <w:color w:val="000000"/>
          <w:sz w:val="20"/>
          <w:szCs w:val="20"/>
          <w:lang w:eastAsia="pl-PL"/>
        </w:rPr>
        <w:t>bez</w:t>
      </w:r>
      <w:proofErr w:type="gramEnd"/>
      <w:r w:rsidRPr="0052003D">
        <w:rPr>
          <w:rFonts w:ascii="Arial" w:eastAsia="Times New Roman" w:hAnsi="Arial" w:cs="Arial"/>
          <w:color w:val="000000"/>
          <w:sz w:val="20"/>
          <w:szCs w:val="20"/>
          <w:lang w:eastAsia="pl-PL"/>
        </w:rPr>
        <w:t xml:space="preserve"> uprzedniego uzyskania uprzedniej pisemnej zgody Zleceniodawcy.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Nie później niż w terminie 3 miesięcy po rozwiązaniu, wygaśnięciu lub uchyleniu bądź zniweczeniu skutków prawnych niniejszej umowy Zleceniobiorca oraz wszelkie osoby, którym Zleceniobiorca przekazał Tajemnicę Spółki ANWIL S.A. </w:t>
      </w:r>
      <w:proofErr w:type="gramStart"/>
      <w:r w:rsidRPr="0052003D">
        <w:rPr>
          <w:rFonts w:ascii="Arial" w:eastAsia="Times New Roman" w:hAnsi="Arial" w:cs="Arial"/>
          <w:color w:val="000000"/>
          <w:sz w:val="20"/>
          <w:szCs w:val="20"/>
          <w:lang w:eastAsia="pl-PL"/>
        </w:rPr>
        <w:t>zobowiązane</w:t>
      </w:r>
      <w:proofErr w:type="gramEnd"/>
      <w:r w:rsidRPr="0052003D">
        <w:rPr>
          <w:rFonts w:ascii="Arial" w:eastAsia="Times New Roman" w:hAnsi="Arial" w:cs="Arial"/>
          <w:color w:val="000000"/>
          <w:sz w:val="20"/>
          <w:szCs w:val="20"/>
          <w:lang w:eastAsia="pl-PL"/>
        </w:rPr>
        <w:t xml:space="preserv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 xml:space="preserve">Zleceniobiorca nie jest uprawniony do oznaczania materiałów zawierających Tajemnicę Spółki ANWIL S.A. </w:t>
      </w:r>
      <w:proofErr w:type="gramStart"/>
      <w:r w:rsidRPr="0052003D">
        <w:rPr>
          <w:rFonts w:ascii="Arial" w:eastAsia="Times New Roman" w:hAnsi="Arial" w:cs="Arial"/>
          <w:color w:val="000000"/>
          <w:sz w:val="20"/>
          <w:szCs w:val="20"/>
          <w:lang w:eastAsia="pl-PL"/>
        </w:rPr>
        <w:t>innymi</w:t>
      </w:r>
      <w:proofErr w:type="gramEnd"/>
      <w:r w:rsidRPr="0052003D">
        <w:rPr>
          <w:rFonts w:ascii="Arial" w:eastAsia="Times New Roman" w:hAnsi="Arial" w:cs="Arial"/>
          <w:color w:val="000000"/>
          <w:sz w:val="20"/>
          <w:szCs w:val="20"/>
          <w:lang w:eastAsia="pl-PL"/>
        </w:rPr>
        <w:t xml:space="preserve"> niż „TAJEMNICA SPÓŁKI ANWIL S.A.” </w:t>
      </w:r>
      <w:proofErr w:type="gramStart"/>
      <w:r w:rsidRPr="0052003D">
        <w:rPr>
          <w:rFonts w:ascii="Arial" w:eastAsia="Times New Roman" w:hAnsi="Arial" w:cs="Arial"/>
          <w:color w:val="000000"/>
          <w:sz w:val="20"/>
          <w:szCs w:val="20"/>
          <w:lang w:eastAsia="pl-PL"/>
        </w:rPr>
        <w:t>klauzulami</w:t>
      </w:r>
      <w:proofErr w:type="gramEnd"/>
      <w:r w:rsidRPr="0052003D">
        <w:rPr>
          <w:rFonts w:ascii="Arial" w:eastAsia="Times New Roman" w:hAnsi="Arial" w:cs="Arial"/>
          <w:color w:val="000000"/>
          <w:sz w:val="20"/>
          <w:szCs w:val="20"/>
          <w:lang w:eastAsia="pl-PL"/>
        </w:rPr>
        <w:t xml:space="preserve"> lub oznaczeniami.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Za każdorazowe naruszenie wynikających z niniejszej umowy obowiązków dotyczących ochrony informacji stanowiących Tajemnicę Spółki ANWIL S.A., Zleceniodawca uprawniony jest do żądania od Zleceniobiorcy zapłaty kary umownej w wysokości _________zł (słownie</w:t>
      </w:r>
      <w:proofErr w:type="gramStart"/>
      <w:r w:rsidRPr="0052003D">
        <w:rPr>
          <w:rFonts w:ascii="Arial" w:eastAsia="Times New Roman" w:hAnsi="Arial" w:cs="Arial"/>
          <w:color w:val="000000"/>
          <w:sz w:val="20"/>
          <w:szCs w:val="20"/>
          <w:lang w:eastAsia="pl-PL"/>
        </w:rPr>
        <w:t>:________________) za</w:t>
      </w:r>
      <w:proofErr w:type="gramEnd"/>
      <w:r w:rsidRPr="0052003D">
        <w:rPr>
          <w:rFonts w:ascii="Arial" w:eastAsia="Times New Roman" w:hAnsi="Arial" w:cs="Arial"/>
          <w:color w:val="000000"/>
          <w:sz w:val="20"/>
          <w:szCs w:val="20"/>
          <w:lang w:eastAsia="pl-PL"/>
        </w:rPr>
        <w:t xml:space="preserve">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zwalczaniu nieuczciwej konkurencji.</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W przypadkach konieczności wymiany materiałów zawierających Tajemnicę Przedsiębiorstwa, w tym Tajemnicę Spółki ANWIL S.A. </w:t>
      </w:r>
      <w:proofErr w:type="gramStart"/>
      <w:r w:rsidRPr="0052003D">
        <w:rPr>
          <w:rFonts w:ascii="Arial" w:eastAsia="Times New Roman" w:hAnsi="Arial" w:cs="Arial"/>
          <w:color w:val="000000"/>
          <w:sz w:val="20"/>
          <w:szCs w:val="20"/>
          <w:lang w:eastAsia="pl-PL"/>
        </w:rPr>
        <w:t>w</w:t>
      </w:r>
      <w:proofErr w:type="gramEnd"/>
      <w:r w:rsidRPr="0052003D">
        <w:rPr>
          <w:rFonts w:ascii="Arial" w:eastAsia="Times New Roman" w:hAnsi="Arial" w:cs="Arial"/>
          <w:color w:val="000000"/>
          <w:sz w:val="20"/>
          <w:szCs w:val="20"/>
          <w:lang w:eastAsia="pl-PL"/>
        </w:rPr>
        <w:t xml:space="preserve"> formie elektronicznej zastosowanie znajdują zasady postępowania określone w Załączniku nr 3.</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r w:rsidRPr="0052003D">
        <w:rPr>
          <w:rFonts w:ascii="Arial" w:eastAsia="Times New Roman" w:hAnsi="Arial" w:cs="Arial"/>
          <w:i/>
          <w:iCs/>
          <w:color w:val="000000"/>
          <w:sz w:val="20"/>
          <w:szCs w:val="20"/>
          <w:lang w:eastAsia="pl-PL"/>
        </w:rPr>
        <w:t> </w:t>
      </w:r>
    </w:p>
    <w:p w:rsidR="0052003D" w:rsidRPr="0052003D" w:rsidRDefault="0052003D" w:rsidP="0052003D">
      <w:pPr>
        <w:spacing w:after="0"/>
        <w:jc w:val="both"/>
        <w:rPr>
          <w:rFonts w:ascii="Arial" w:eastAsia="Times New Roman" w:hAnsi="Arial" w:cs="Arial"/>
          <w:b/>
          <w:i/>
          <w:iCs/>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i/>
          <w:iCs/>
          <w:color w:val="000000"/>
          <w:sz w:val="20"/>
          <w:szCs w:val="20"/>
          <w:lang w:eastAsia="pl-PL"/>
        </w:rPr>
        <w:br w:type="page"/>
      </w:r>
      <w:r w:rsidRPr="0052003D">
        <w:rPr>
          <w:rFonts w:ascii="Arial" w:eastAsia="Times New Roman" w:hAnsi="Arial" w:cs="Arial"/>
          <w:b/>
          <w:iCs/>
          <w:color w:val="000000"/>
          <w:sz w:val="20"/>
          <w:szCs w:val="20"/>
          <w:lang w:eastAsia="pl-PL"/>
        </w:rPr>
        <w:lastRenderedPageBreak/>
        <w:t xml:space="preserve">Załącznik nr 1 </w:t>
      </w:r>
      <w:r w:rsidRPr="0052003D">
        <w:rPr>
          <w:rFonts w:ascii="Arial" w:eastAsia="Times New Roman" w:hAnsi="Arial" w:cs="Arial"/>
          <w:iCs/>
          <w:color w:val="000000"/>
          <w:sz w:val="20"/>
          <w:szCs w:val="20"/>
          <w:lang w:eastAsia="pl-PL"/>
        </w:rPr>
        <w:t>Wykaz osób, które będą miały dostęp do Tajemnicy Przedsiębiorstwa, w tym Tajemnicy Spółki ANWIL S.A</w:t>
      </w: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WYKAZ  OSÓB*</w:t>
      </w:r>
    </w:p>
    <w:p w:rsidR="0052003D" w:rsidRPr="0052003D" w:rsidRDefault="0052003D" w:rsidP="0052003D">
      <w:pPr>
        <w:spacing w:after="0"/>
        <w:jc w:val="center"/>
        <w:rPr>
          <w:rFonts w:ascii="Arial" w:eastAsia="Times New Roman" w:hAnsi="Arial" w:cs="Arial"/>
          <w:color w:val="000000"/>
          <w:sz w:val="20"/>
          <w:szCs w:val="20"/>
          <w:lang w:eastAsia="pl-PL"/>
        </w:rPr>
      </w:pPr>
      <w:proofErr w:type="gramStart"/>
      <w:r w:rsidRPr="0052003D">
        <w:rPr>
          <w:rFonts w:ascii="Arial" w:eastAsia="Times New Roman" w:hAnsi="Arial" w:cs="Arial"/>
          <w:color w:val="000000"/>
          <w:sz w:val="20"/>
          <w:szCs w:val="20"/>
          <w:lang w:eastAsia="pl-PL"/>
        </w:rPr>
        <w:t>które</w:t>
      </w:r>
      <w:proofErr w:type="gramEnd"/>
      <w:r w:rsidRPr="0052003D">
        <w:rPr>
          <w:rFonts w:ascii="Arial" w:eastAsia="Times New Roman" w:hAnsi="Arial" w:cs="Arial"/>
          <w:color w:val="000000"/>
          <w:sz w:val="20"/>
          <w:szCs w:val="20"/>
          <w:lang w:eastAsia="pl-PL"/>
        </w:rPr>
        <w:t xml:space="preserve"> będą miały dostęp do informacji stanowiących Tajemnicę Przedsiębiorstwa, w tym Tajemnicę Spółki ANWIL S.A. </w:t>
      </w:r>
      <w:proofErr w:type="gramStart"/>
      <w:r w:rsidRPr="0052003D">
        <w:rPr>
          <w:rFonts w:ascii="Arial" w:eastAsia="Times New Roman" w:hAnsi="Arial" w:cs="Arial"/>
          <w:color w:val="000000"/>
          <w:sz w:val="20"/>
          <w:szCs w:val="20"/>
          <w:lang w:eastAsia="pl-PL"/>
        </w:rPr>
        <w:t>i</w:t>
      </w:r>
      <w:proofErr w:type="gramEnd"/>
      <w:r w:rsidRPr="0052003D">
        <w:rPr>
          <w:rFonts w:ascii="Arial" w:eastAsia="Times New Roman" w:hAnsi="Arial" w:cs="Arial"/>
          <w:color w:val="000000"/>
          <w:sz w:val="20"/>
          <w:szCs w:val="20"/>
          <w:lang w:eastAsia="pl-PL"/>
        </w:rPr>
        <w:t>/lub Tajemnicę Spółki innej Spółki, wchodzącej w skład GK ORLEN</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52003D" w:rsidRPr="0052003D" w:rsidTr="0052003D">
        <w:tc>
          <w:tcPr>
            <w:tcW w:w="9180" w:type="dxa"/>
            <w:gridSpan w:val="6"/>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b/>
              </w:rPr>
            </w:pPr>
          </w:p>
          <w:p w:rsidR="0052003D" w:rsidRPr="0052003D" w:rsidRDefault="0052003D">
            <w:pPr>
              <w:suppressAutoHyphens/>
              <w:spacing w:after="0" w:line="240" w:lineRule="auto"/>
              <w:jc w:val="center"/>
              <w:rPr>
                <w:rFonts w:ascii="Arial" w:hAnsi="Arial" w:cs="Arial"/>
              </w:rPr>
            </w:pPr>
            <w:r w:rsidRPr="0052003D">
              <w:rPr>
                <w:rFonts w:ascii="Arial" w:hAnsi="Arial" w:cs="Arial"/>
                <w:b/>
              </w:rPr>
              <w:t>Dotyczy realizacji umowy nr</w:t>
            </w:r>
            <w:r w:rsidRPr="0052003D">
              <w:rPr>
                <w:rFonts w:ascii="Arial" w:hAnsi="Arial" w:cs="Arial"/>
              </w:rPr>
              <w:t xml:space="preserve"> ________________ </w:t>
            </w:r>
            <w:r w:rsidRPr="0052003D">
              <w:rPr>
                <w:rFonts w:ascii="Arial" w:hAnsi="Arial" w:cs="Arial"/>
                <w:b/>
              </w:rPr>
              <w:t xml:space="preserve">z dnia </w:t>
            </w:r>
            <w:r w:rsidRPr="0052003D">
              <w:rPr>
                <w:rFonts w:ascii="Arial" w:hAnsi="Arial" w:cs="Arial"/>
              </w:rPr>
              <w:t xml:space="preserve"> ____________________</w:t>
            </w:r>
          </w:p>
          <w:p w:rsidR="0052003D" w:rsidRPr="0052003D" w:rsidRDefault="0052003D">
            <w:pPr>
              <w:suppressAutoHyphens/>
              <w:spacing w:after="0" w:line="240" w:lineRule="auto"/>
              <w:jc w:val="center"/>
              <w:rPr>
                <w:rFonts w:ascii="Arial" w:hAnsi="Arial" w:cs="Arial"/>
                <w:b/>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lang w:val="it-IT"/>
              </w:rPr>
            </w:pPr>
            <w:r w:rsidRPr="0052003D">
              <w:rPr>
                <w:rFonts w:ascii="Arial" w:hAnsi="Arial" w:cs="Arial"/>
                <w:b/>
                <w:lang w:val="it-IT"/>
              </w:rPr>
              <w:t xml:space="preserve">Stanowisko </w:t>
            </w:r>
            <w:r w:rsidRPr="0052003D">
              <w:rPr>
                <w:rFonts w:ascii="Arial" w:hAnsi="Arial" w:cs="Arial"/>
                <w:b/>
              </w:rPr>
              <w:t>osoby składającej oświadczenie</w:t>
            </w:r>
            <w:r w:rsidRPr="0052003D">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złożenia oświadczenia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przeszkolenia/ zapoznania się z zasadami ochrony informacji</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6</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bl>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xml:space="preserve">* - Podmiot zewnętrzny zobowiązany jest do wskazania w wykazie wszelkich osób fizycznych, które w związku z realizacją niniejszej umowy mogą uzyskać dostęp do informacji stanowiących Tajemnice Przedsiębiorstwa, w tym Tajemnicę Spółki ANWIL S.A., </w:t>
      </w:r>
      <w:proofErr w:type="gramStart"/>
      <w:r w:rsidRPr="0052003D">
        <w:rPr>
          <w:rFonts w:ascii="Arial" w:eastAsia="Times New Roman" w:hAnsi="Arial" w:cs="Arial"/>
          <w:i/>
          <w:iCs/>
          <w:color w:val="000000"/>
          <w:sz w:val="16"/>
          <w:szCs w:val="16"/>
          <w:lang w:eastAsia="pl-PL"/>
        </w:rPr>
        <w:t>lub</w:t>
      </w:r>
      <w:proofErr w:type="gramEnd"/>
      <w:r w:rsidRPr="0052003D">
        <w:rPr>
          <w:rFonts w:ascii="Arial" w:eastAsia="Times New Roman" w:hAnsi="Arial" w:cs="Arial"/>
          <w:i/>
          <w:iCs/>
          <w:color w:val="000000"/>
          <w:sz w:val="16"/>
          <w:szCs w:val="16"/>
          <w:lang w:eastAsia="pl-PL"/>
        </w:rPr>
        <w:t xml:space="preserve"> Tajemnicy Spółki innej Spółki, wchodzącej w skład GK ORLEN w tym m.in.: pracowników podmiotów zewnętrznego, podwykonawców, doradców, audytorów oraz osób świadczących usługi na podstawie umów cywilnoprawnych</w:t>
      </w:r>
    </w:p>
    <w:p w:rsidR="0052003D" w:rsidRPr="0052003D" w:rsidRDefault="0052003D" w:rsidP="0052003D">
      <w:pPr>
        <w:spacing w:after="0"/>
        <w:jc w:val="both"/>
        <w:rPr>
          <w:rFonts w:ascii="Arial" w:eastAsia="Times New Roman" w:hAnsi="Arial" w:cs="Arial"/>
          <w:i/>
          <w:iCs/>
          <w:color w:val="000000"/>
          <w:sz w:val="16"/>
          <w:szCs w:val="16"/>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 dotyczy osób zatrudnionych na umowę o pracę</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Data i podpis przedstawiciela podmiotu </w:t>
      </w:r>
    </w:p>
    <w:p w:rsidR="0052003D" w:rsidRPr="0052003D" w:rsidRDefault="0052003D" w:rsidP="0052003D">
      <w:pPr>
        <w:spacing w:after="0"/>
        <w:jc w:val="both"/>
        <w:rPr>
          <w:rFonts w:ascii="Arial" w:eastAsia="Times New Roman" w:hAnsi="Arial" w:cs="Arial"/>
          <w:color w:val="000000"/>
          <w:sz w:val="16"/>
          <w:szCs w:val="16"/>
          <w:lang w:eastAsia="pl-PL"/>
        </w:rPr>
      </w:pPr>
      <w:proofErr w:type="gramStart"/>
      <w:r w:rsidRPr="0052003D">
        <w:rPr>
          <w:rFonts w:ascii="Arial" w:eastAsia="Times New Roman" w:hAnsi="Arial" w:cs="Arial"/>
          <w:color w:val="000000"/>
          <w:sz w:val="16"/>
          <w:szCs w:val="16"/>
          <w:lang w:eastAsia="pl-PL"/>
        </w:rPr>
        <w:t>odpowiedzialnego</w:t>
      </w:r>
      <w:proofErr w:type="gramEnd"/>
      <w:r w:rsidRPr="0052003D">
        <w:rPr>
          <w:rFonts w:ascii="Arial" w:eastAsia="Times New Roman" w:hAnsi="Arial" w:cs="Arial"/>
          <w:color w:val="000000"/>
          <w:sz w:val="16"/>
          <w:szCs w:val="16"/>
          <w:lang w:eastAsia="pl-PL"/>
        </w:rPr>
        <w:t xml:space="preserve"> za realizację Umowy z ANWIL S.A.</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Otrzymują:</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 xml:space="preserve">1 x komórka organizacyjna ANWIL S.A. </w:t>
      </w:r>
      <w:proofErr w:type="gramStart"/>
      <w:r w:rsidRPr="0052003D">
        <w:rPr>
          <w:rFonts w:ascii="Arial" w:hAnsi="Arial" w:cs="Arial"/>
          <w:sz w:val="16"/>
          <w:szCs w:val="16"/>
        </w:rPr>
        <w:t>odpowiedzialna</w:t>
      </w:r>
      <w:proofErr w:type="gramEnd"/>
      <w:r w:rsidRPr="0052003D">
        <w:rPr>
          <w:rFonts w:ascii="Arial" w:hAnsi="Arial" w:cs="Arial"/>
          <w:sz w:val="16"/>
          <w:szCs w:val="16"/>
        </w:rPr>
        <w:t xml:space="preserve"> za realizację umowy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Podmiot zewnętrzny realizujący umowę z ANWIL S.A. (</w:t>
      </w:r>
      <w:proofErr w:type="gramStart"/>
      <w:r w:rsidRPr="0052003D">
        <w:rPr>
          <w:rFonts w:ascii="Arial" w:hAnsi="Arial" w:cs="Arial"/>
          <w:sz w:val="16"/>
          <w:szCs w:val="16"/>
        </w:rPr>
        <w:t>oryginał</w:t>
      </w:r>
      <w:proofErr w:type="gramEnd"/>
      <w:r w:rsidRPr="0052003D">
        <w:rPr>
          <w:rFonts w:ascii="Arial" w:hAnsi="Arial" w:cs="Arial"/>
          <w:sz w:val="16"/>
          <w:szCs w:val="16"/>
        </w:rPr>
        <w:t>)</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snapToGrid w:val="0"/>
          <w:color w:val="000000"/>
          <w:sz w:val="20"/>
          <w:szCs w:val="20"/>
          <w:lang w:eastAsia="pl-PL"/>
        </w:rPr>
        <w:br w:type="page"/>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iCs/>
          <w:color w:val="000000"/>
          <w:sz w:val="20"/>
          <w:szCs w:val="20"/>
          <w:lang w:eastAsia="pl-PL"/>
        </w:rPr>
        <w:lastRenderedPageBreak/>
        <w:t xml:space="preserve">Załącznik nr 2 </w:t>
      </w:r>
      <w:r w:rsidRPr="0052003D">
        <w:rPr>
          <w:rFonts w:ascii="Arial" w:eastAsia="Times New Roman" w:hAnsi="Arial" w:cs="Arial"/>
          <w:iCs/>
          <w:color w:val="000000"/>
          <w:sz w:val="20"/>
          <w:szCs w:val="20"/>
          <w:lang w:eastAsia="pl-PL"/>
        </w:rPr>
        <w:t xml:space="preserve">Wzór oświadczenia przeznaczony dla osób zatrudnionych w podmiocie zewnętrznym / świadczących usługi na rzecz podmiotu zewnętrznego o nieujawnianiu informacji stanowiących Tajemnicę Przedsiębiorstwa, w tym Tajemnicę Spółki ANWIL S.A. </w:t>
      </w:r>
      <w:proofErr w:type="gramStart"/>
      <w:r w:rsidRPr="0052003D">
        <w:rPr>
          <w:rFonts w:ascii="Arial" w:eastAsia="Times New Roman" w:hAnsi="Arial" w:cs="Arial"/>
          <w:iCs/>
          <w:color w:val="000000"/>
          <w:sz w:val="20"/>
          <w:szCs w:val="20"/>
          <w:lang w:eastAsia="pl-PL"/>
        </w:rPr>
        <w:t>i</w:t>
      </w:r>
      <w:proofErr w:type="gramEnd"/>
      <w:r w:rsidRPr="0052003D">
        <w:rPr>
          <w:rFonts w:ascii="Arial" w:eastAsia="Times New Roman" w:hAnsi="Arial" w:cs="Arial"/>
          <w:iCs/>
          <w:color w:val="000000"/>
          <w:sz w:val="20"/>
          <w:szCs w:val="20"/>
          <w:lang w:eastAsia="pl-PL"/>
        </w:rPr>
        <w:t>/lub Tajemnicę Spółki innej Spółki</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right"/>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right"/>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   (miejscowość, data)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(nazwisko i imię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(nazwa i adres siedziby podmiotu, w którym zatrudniona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w:t>
      </w:r>
      <w:proofErr w:type="gramStart"/>
      <w:r w:rsidRPr="0052003D">
        <w:rPr>
          <w:rFonts w:ascii="Arial" w:eastAsia="Times New Roman" w:hAnsi="Arial" w:cs="Arial"/>
          <w:color w:val="000000"/>
          <w:sz w:val="16"/>
          <w:szCs w:val="16"/>
          <w:lang w:eastAsia="pl-PL"/>
        </w:rPr>
        <w:t>jest</w:t>
      </w:r>
      <w:proofErr w:type="gramEnd"/>
      <w:r w:rsidRPr="0052003D">
        <w:rPr>
          <w:rFonts w:ascii="Arial" w:eastAsia="Times New Roman" w:hAnsi="Arial" w:cs="Arial"/>
          <w:color w:val="000000"/>
          <w:sz w:val="16"/>
          <w:szCs w:val="16"/>
          <w:lang w:eastAsia="pl-PL"/>
        </w:rPr>
        <w:t xml:space="preserve"> osoba składająca oświadczenie </w:t>
      </w:r>
    </w:p>
    <w:p w:rsidR="0052003D" w:rsidRPr="0052003D" w:rsidRDefault="0052003D" w:rsidP="0052003D">
      <w:pPr>
        <w:spacing w:after="0"/>
        <w:jc w:val="both"/>
        <w:rPr>
          <w:rFonts w:ascii="Arial" w:eastAsia="Times New Roman" w:hAnsi="Arial" w:cs="Arial"/>
          <w:color w:val="000000"/>
          <w:sz w:val="16"/>
          <w:szCs w:val="16"/>
          <w:lang w:eastAsia="pl-PL"/>
        </w:rPr>
      </w:pPr>
      <w:proofErr w:type="gramStart"/>
      <w:r w:rsidRPr="0052003D">
        <w:rPr>
          <w:rFonts w:ascii="Arial" w:eastAsia="Times New Roman" w:hAnsi="Arial" w:cs="Arial"/>
          <w:color w:val="000000"/>
          <w:sz w:val="16"/>
          <w:szCs w:val="16"/>
          <w:lang w:eastAsia="pl-PL"/>
        </w:rPr>
        <w:t>lub</w:t>
      </w:r>
      <w:proofErr w:type="gramEnd"/>
      <w:r w:rsidRPr="0052003D">
        <w:rPr>
          <w:rFonts w:ascii="Arial" w:eastAsia="Times New Roman" w:hAnsi="Arial" w:cs="Arial"/>
          <w:color w:val="000000"/>
          <w:sz w:val="16"/>
          <w:szCs w:val="16"/>
          <w:lang w:eastAsia="pl-PL"/>
        </w:rPr>
        <w:t xml:space="preserve"> na rzecz którego świadczy usługi)</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(zajmowane stanowisko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O Ś W I A D C Z E N I E</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W związku z wykonywaniem czynności służbowych wynikających z zawartej pomiędzy …………………………………... </w:t>
      </w:r>
      <w:proofErr w:type="gramStart"/>
      <w:r w:rsidRPr="0052003D">
        <w:rPr>
          <w:rFonts w:ascii="Arial" w:eastAsia="Times New Roman" w:hAnsi="Arial" w:cs="Arial"/>
          <w:color w:val="000000"/>
          <w:sz w:val="20"/>
          <w:szCs w:val="20"/>
          <w:lang w:eastAsia="pl-PL"/>
        </w:rPr>
        <w:t>a</w:t>
      </w:r>
      <w:proofErr w:type="gramEnd"/>
      <w:r w:rsidRPr="0052003D">
        <w:rPr>
          <w:rFonts w:ascii="Arial" w:eastAsia="Times New Roman" w:hAnsi="Arial" w:cs="Arial"/>
          <w:color w:val="000000"/>
          <w:sz w:val="20"/>
          <w:szCs w:val="20"/>
          <w:lang w:eastAsia="pl-PL"/>
        </w:rPr>
        <w:t xml:space="preserve"> ANWIL  S.A.  Umowy nr …………………………………. z dnia ………………..………… („Umowa”) niniejszym potwierdzam, własnoręcznym podpisem, że jestem świadomy(a) odpowiedzialności z tytułu naruszenia zasad ochrony Tajemnicy Przedsiębiorstwa, w tym Tajemnicy Spółki ANWIL S.A. / Tajemnicy Spółki innej Spółki wchodzącej w skład GK ORLEN**, wynikających z obowiązujących przepisów prawa w tym zakresie.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Zobowiązuję się nie ujawniać, nie przekazywać oraz nie wykorzystywać informacji stanowiących Tajemnicę Przedsiębiorstwa, w tym 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(podpis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Rozdzielnik:</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Osoba składająca oświadczenie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 xml:space="preserve">1 x komórka organizacyjna ANWIL S.A. </w:t>
      </w:r>
      <w:proofErr w:type="gramStart"/>
      <w:r w:rsidRPr="0052003D">
        <w:rPr>
          <w:rFonts w:ascii="Arial" w:hAnsi="Arial" w:cs="Arial"/>
          <w:sz w:val="16"/>
          <w:szCs w:val="16"/>
        </w:rPr>
        <w:t>odpowiedzialna</w:t>
      </w:r>
      <w:proofErr w:type="gramEnd"/>
      <w:r w:rsidRPr="0052003D">
        <w:rPr>
          <w:rFonts w:ascii="Arial" w:hAnsi="Arial" w:cs="Arial"/>
          <w:sz w:val="16"/>
          <w:szCs w:val="16"/>
        </w:rPr>
        <w:t xml:space="preserve"> za realizację ww. umowy (oryginał)</w:t>
      </w:r>
    </w:p>
    <w:p w:rsidR="0052003D" w:rsidRPr="0052003D" w:rsidRDefault="0052003D" w:rsidP="0052003D">
      <w:pPr>
        <w:spacing w:after="0" w:line="240" w:lineRule="auto"/>
        <w:rPr>
          <w:rFonts w:ascii="Arial" w:hAnsi="Arial" w:cs="Arial"/>
          <w:sz w:val="16"/>
          <w:szCs w:val="16"/>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w:t>
      </w:r>
      <w:r w:rsidRPr="0052003D">
        <w:rPr>
          <w:rFonts w:ascii="Arial" w:eastAsia="Times New Roman" w:hAnsi="Arial" w:cs="Arial"/>
          <w:i/>
          <w:iCs/>
          <w:color w:val="000000"/>
          <w:sz w:val="16"/>
          <w:szCs w:val="16"/>
          <w:lang w:eastAsia="pl-PL"/>
        </w:rPr>
        <w:t>* dotyczy osób zatrudnionych na podstawie umowy o pracę</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należy wybrać właściwy zapis w zależności od tego, czy na podstawie Umowy przekazywana będzie Tajemnica Przedsiębiorstwa, w tym Tajemnica Spółki ANWIL S.A. / Tajemnica Spółki innej Spółki, wchodzącej w skład GK ORLEN</w:t>
      </w:r>
    </w:p>
    <w:p w:rsidR="0052003D" w:rsidRPr="0052003D" w:rsidRDefault="0052003D" w:rsidP="0052003D">
      <w:pPr>
        <w:spacing w:after="0"/>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pict>
          <v:rect id="_x0000_i1025" style="width:149.7pt;height:.75pt" o:hrpct="330" o:hrstd="t" o:hr="t" fillcolor="#a0a0a0" stroked="f"/>
        </w:pict>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p>
    <w:p w:rsidR="0052003D" w:rsidRDefault="0052003D">
      <w:pPr>
        <w:spacing w:after="160" w:line="259" w:lineRule="auto"/>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br w:type="page"/>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bookmarkStart w:id="0" w:name="_GoBack"/>
      <w:bookmarkEnd w:id="0"/>
      <w:r w:rsidRPr="0052003D">
        <w:rPr>
          <w:rFonts w:ascii="Arial" w:eastAsia="Times New Roman" w:hAnsi="Arial" w:cs="Arial"/>
          <w:b/>
          <w:bCs/>
          <w:iCs/>
          <w:color w:val="000000"/>
          <w:sz w:val="20"/>
          <w:szCs w:val="20"/>
          <w:lang w:eastAsia="pl-PL"/>
        </w:rPr>
        <w:lastRenderedPageBreak/>
        <w:t>Załącznik nr 3</w:t>
      </w:r>
    </w:p>
    <w:p w:rsidR="0052003D" w:rsidRPr="0052003D" w:rsidRDefault="0052003D" w:rsidP="0052003D">
      <w:pPr>
        <w:spacing w:after="0"/>
        <w:contextualSpacing/>
        <w:jc w:val="both"/>
        <w:rPr>
          <w:rFonts w:ascii="Arial" w:eastAsia="Times New Roman" w:hAnsi="Arial" w:cs="Arial"/>
          <w:color w:val="000000"/>
          <w:sz w:val="20"/>
          <w:szCs w:val="20"/>
          <w:lang w:eastAsia="pl-PL"/>
        </w:rPr>
      </w:pPr>
    </w:p>
    <w:p w:rsidR="0052003D" w:rsidRPr="0052003D" w:rsidRDefault="0052003D" w:rsidP="0052003D">
      <w:pPr>
        <w:tabs>
          <w:tab w:val="center" w:pos="4536"/>
          <w:tab w:val="left" w:pos="5340"/>
        </w:tabs>
        <w:suppressAutoHyphens/>
        <w:spacing w:after="0"/>
        <w:jc w:val="center"/>
        <w:rPr>
          <w:rFonts w:ascii="Arial" w:hAnsi="Arial" w:cs="Arial"/>
          <w:b/>
          <w:sz w:val="20"/>
          <w:szCs w:val="20"/>
        </w:rPr>
      </w:pPr>
      <w:r w:rsidRPr="0052003D">
        <w:rPr>
          <w:rFonts w:ascii="Arial" w:hAnsi="Arial" w:cs="Arial"/>
          <w:b/>
          <w:sz w:val="20"/>
          <w:szCs w:val="20"/>
        </w:rPr>
        <w:t>ZASADY POSTĘPOWANIA W ZAKRESIE WYMIANY INFORMACJI STANOWIĄCYCH TAJEMNICĘ PRZEDSIĘBIORSTWA, W TYM TAJEMNICĘ SPÓŁKI ANWIL S.A. W FORMIE ELEKTRONICZNEJ</w:t>
      </w:r>
    </w:p>
    <w:p w:rsidR="0052003D" w:rsidRPr="0052003D" w:rsidRDefault="0052003D" w:rsidP="0052003D">
      <w:pPr>
        <w:tabs>
          <w:tab w:val="center" w:pos="4536"/>
          <w:tab w:val="left" w:pos="5340"/>
        </w:tabs>
        <w:suppressAutoHyphens/>
        <w:spacing w:after="0"/>
        <w:jc w:val="center"/>
        <w:rPr>
          <w:rFonts w:ascii="Arial" w:hAnsi="Arial" w:cs="Arial"/>
          <w:b/>
          <w:sz w:val="20"/>
          <w:szCs w:val="20"/>
        </w:rPr>
      </w:pP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szybkiej wymiany informacji stanowiących Tajemnicę Przedsiębiorstwa, w tym Tajemnicę Spółki ANWIL S.A. </w:t>
      </w:r>
      <w:proofErr w:type="gramStart"/>
      <w:r w:rsidRPr="0052003D">
        <w:rPr>
          <w:rFonts w:ascii="Arial" w:eastAsia="Times New Roman" w:hAnsi="Arial" w:cs="Arial"/>
          <w:sz w:val="20"/>
          <w:szCs w:val="20"/>
          <w:lang w:eastAsia="pl-PL"/>
        </w:rPr>
        <w:t>w</w:t>
      </w:r>
      <w:proofErr w:type="gramEnd"/>
      <w:r w:rsidRPr="0052003D">
        <w:rPr>
          <w:rFonts w:ascii="Arial" w:eastAsia="Times New Roman" w:hAnsi="Arial" w:cs="Arial"/>
          <w:sz w:val="20"/>
          <w:szCs w:val="20"/>
          <w:lang w:eastAsia="pl-PL"/>
        </w:rPr>
        <w:t xml:space="preserve">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1.1</w:t>
      </w:r>
      <w:r w:rsidRPr="0052003D">
        <w:rPr>
          <w:rFonts w:ascii="Arial" w:hAnsi="Arial" w:cs="Arial"/>
          <w:sz w:val="20"/>
          <w:szCs w:val="20"/>
        </w:rPr>
        <w:tab/>
        <w:t xml:space="preserve">Przetwarzane załączniki zawierające informacje stanowiące Tajemnicę Przedsiębiorstwa, w tym Tajemnicę Spółki ANWIL S.A. </w:t>
      </w:r>
      <w:proofErr w:type="gramStart"/>
      <w:r w:rsidRPr="0052003D">
        <w:rPr>
          <w:rFonts w:ascii="Arial" w:hAnsi="Arial" w:cs="Arial"/>
          <w:sz w:val="20"/>
          <w:szCs w:val="20"/>
        </w:rPr>
        <w:t>podlegają</w:t>
      </w:r>
      <w:proofErr w:type="gramEnd"/>
      <w:r w:rsidRPr="0052003D">
        <w:rPr>
          <w:rFonts w:ascii="Arial" w:hAnsi="Arial" w:cs="Arial"/>
          <w:sz w:val="20"/>
          <w:szCs w:val="20"/>
        </w:rPr>
        <w:t xml:space="preserve"> zabezpieczeniu kryptograficznemu z użyciem algorytmu AES256 lub silniejszego, uzgodnionego pomiędzy stronami (np. oprogramowanie archiwizujące z wbudowanym algorytmem szyfrującym).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1.2</w:t>
      </w:r>
      <w:r w:rsidRPr="0052003D">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1.3</w:t>
      </w:r>
      <w:r w:rsidRPr="0052003D">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1.4</w:t>
      </w:r>
      <w:r w:rsidRPr="0052003D">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wymiany informacji stanowiących Tajemnicę Przedsiębiorstwa, w tym Tajemnicę Spółki ANWIL S.A. </w:t>
      </w:r>
      <w:proofErr w:type="gramStart"/>
      <w:r w:rsidRPr="0052003D">
        <w:rPr>
          <w:rFonts w:ascii="Arial" w:eastAsia="Times New Roman" w:hAnsi="Arial" w:cs="Arial"/>
          <w:sz w:val="20"/>
          <w:szCs w:val="20"/>
          <w:lang w:eastAsia="pl-PL"/>
        </w:rPr>
        <w:t>w</w:t>
      </w:r>
      <w:proofErr w:type="gramEnd"/>
      <w:r w:rsidRPr="0052003D">
        <w:rPr>
          <w:rFonts w:ascii="Arial" w:eastAsia="Times New Roman" w:hAnsi="Arial" w:cs="Arial"/>
          <w:sz w:val="20"/>
          <w:szCs w:val="20"/>
          <w:lang w:eastAsia="pl-PL"/>
        </w:rPr>
        <w:t xml:space="preserve"> formie elektronicznej, Zleceniodawca dopuszcza możliwość przekazywania ich z wykorzystaniem elektronicznych nośników informacji, z uwzględnieniem poniższych zasad bezpieczeństwa wynikających z polityki bezpieczeństwa informacji obowiązującej u Zleceniodawcy: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Wymiana elektronicznych nośników informacji odbywa się pomiędzy upoważnionymi osobami reprezentującymi Strony niniejszej Umowy.</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Informacje stanowiące Tajemnicę Przedsiębiorstwa, w tym Tajemnicę Spółki ANWIL S.A., </w:t>
      </w:r>
      <w:proofErr w:type="gramStart"/>
      <w:r w:rsidRPr="0052003D">
        <w:rPr>
          <w:rFonts w:ascii="Arial" w:eastAsia="Times New Roman" w:hAnsi="Arial" w:cs="Arial"/>
          <w:sz w:val="20"/>
          <w:szCs w:val="20"/>
          <w:lang w:eastAsia="pl-PL"/>
        </w:rPr>
        <w:t>zapisane</w:t>
      </w:r>
      <w:proofErr w:type="gramEnd"/>
      <w:r w:rsidRPr="0052003D">
        <w:rPr>
          <w:rFonts w:ascii="Arial" w:eastAsia="Times New Roman" w:hAnsi="Arial" w:cs="Arial"/>
          <w:sz w:val="20"/>
          <w:szCs w:val="20"/>
          <w:lang w:eastAsia="pl-PL"/>
        </w:rPr>
        <w:t xml:space="preserve"> do postaci pliku, podlegają zabezpieczeniu kryptograficznemu z użyciem algorytmu AES256 lub silniejszego (np. oprogramowanie archiwizujące z wbudowanym algorytmem szyfrującym).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Odbiorca potwierdza nadawcy fakt otrzymania nośnika z zaszyfrowanym plikiem.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Nadawca przekazuje hasło zabezpieczające (klucz szyfrujący) odbiorcy z zachowaniem zasady nieujawniania hasła osobom nieuprawnionym.</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Nadawca odpowiada za właściwe zabezpieczenie chroniące nośnik przed jego fizycznym uszkodzeniem.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Opis nośnika nie ujawnia charakteru zawartych na nim informacji.</w:t>
      </w:r>
    </w:p>
    <w:p w:rsidR="007E40A8" w:rsidRPr="0052003D" w:rsidRDefault="0052003D" w:rsidP="0052003D">
      <w:pPr>
        <w:numPr>
          <w:ilvl w:val="0"/>
          <w:numId w:val="3"/>
        </w:numPr>
        <w:suppressAutoHyphens/>
        <w:autoSpaceDE w:val="0"/>
        <w:autoSpaceDN w:val="0"/>
        <w:adjustRightInd w:val="0"/>
        <w:spacing w:after="0" w:line="256" w:lineRule="auto"/>
        <w:ind w:left="540" w:hanging="540"/>
        <w:jc w:val="both"/>
        <w:rPr>
          <w:rFonts w:ascii="Arial" w:hAnsi="Arial" w:cs="Arial"/>
          <w:sz w:val="20"/>
          <w:szCs w:val="20"/>
        </w:rPr>
      </w:pPr>
      <w:r w:rsidRPr="0052003D">
        <w:rPr>
          <w:rFonts w:ascii="Arial" w:hAnsi="Arial" w:cs="Arial"/>
          <w:sz w:val="20"/>
          <w:szCs w:val="20"/>
        </w:rPr>
        <w:t xml:space="preserve">Zleceniobiorca zobowiązuje się chronić własne zasoby teleinformatyczne uczestniczące bezpośrednio lub pośrednio w procesie przetwarzania informacji stanowiących Tajemnicę Spółki ANWIL S.A., </w:t>
      </w:r>
      <w:proofErr w:type="gramStart"/>
      <w:r w:rsidRPr="0052003D">
        <w:rPr>
          <w:rFonts w:ascii="Arial" w:hAnsi="Arial" w:cs="Arial"/>
          <w:sz w:val="20"/>
          <w:szCs w:val="20"/>
        </w:rPr>
        <w:t>przed</w:t>
      </w:r>
      <w:proofErr w:type="gramEnd"/>
      <w:r w:rsidRPr="0052003D">
        <w:rPr>
          <w:rFonts w:ascii="Arial" w:hAnsi="Arial" w:cs="Arial"/>
          <w:sz w:val="20"/>
          <w:szCs w:val="20"/>
        </w:rPr>
        <w:t xml:space="preserve"> ryzykiem wystąpienia zdarzeń mogących wpłynąć na naruszenie bezpieczeństwa informacji stanowiących Tajemnicę Przedsiębiorstwa, w tym Tajemnicę Spółki ANWIL S.A.</w:t>
      </w:r>
    </w:p>
    <w:sectPr w:rsidR="007E40A8" w:rsidRPr="005200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03D"/>
    <w:rsid w:val="0052003D"/>
    <w:rsid w:val="007E4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E8042"/>
  <w15:chartTrackingRefBased/>
  <w15:docId w15:val="{61189AFD-CE02-4708-A60E-2546FB72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03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543963">
      <w:bodyDiv w:val="1"/>
      <w:marLeft w:val="0"/>
      <w:marRight w:val="0"/>
      <w:marTop w:val="0"/>
      <w:marBottom w:val="0"/>
      <w:divBdr>
        <w:top w:val="none" w:sz="0" w:space="0" w:color="auto"/>
        <w:left w:val="none" w:sz="0" w:space="0" w:color="auto"/>
        <w:bottom w:val="none" w:sz="0" w:space="0" w:color="auto"/>
        <w:right w:val="none" w:sz="0" w:space="0" w:color="auto"/>
      </w:divBdr>
      <w:divsChild>
        <w:div w:id="1821576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3237</Words>
  <Characters>19424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Kącki Piotr (ANW)</dc:creator>
  <cp:keywords/>
  <dc:description/>
  <cp:lastModifiedBy>Kącki Piotr (ANW)</cp:lastModifiedBy>
  <cp:revision>1</cp:revision>
  <dcterms:created xsi:type="dcterms:W3CDTF">2023-08-31T09:33:00Z</dcterms:created>
  <dcterms:modified xsi:type="dcterms:W3CDTF">2023-08-31T09:37:00Z</dcterms:modified>
</cp:coreProperties>
</file>